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b w:val="1"/>
          <w:color w:val="222222"/>
        </w:rPr>
      </w:pPr>
      <w:r w:rsidDel="00000000" w:rsidR="00000000" w:rsidRPr="00000000">
        <w:rPr>
          <w:b w:val="1"/>
          <w:color w:val="222222"/>
          <w:rtl w:val="0"/>
        </w:rPr>
        <w:t xml:space="preserve">Title: English and Internationalisation of Higher Education: Language Policy and Multilingual Challenges in ASEAN</w:t>
      </w:r>
    </w:p>
    <w:p w:rsidR="00000000" w:rsidDel="00000000" w:rsidP="00000000" w:rsidRDefault="00000000" w:rsidRPr="00000000" w14:paraId="00000002">
      <w:pPr>
        <w:shd w:fill="ffffff" w:val="clear"/>
        <w:jc w:val="both"/>
        <w:rPr>
          <w:b w:val="1"/>
          <w:color w:val="222222"/>
        </w:rPr>
      </w:pPr>
      <w:r w:rsidDel="00000000" w:rsidR="00000000" w:rsidRPr="00000000">
        <w:rPr>
          <w:b w:val="1"/>
          <w:color w:val="222222"/>
          <w:rtl w:val="0"/>
        </w:rPr>
        <w:t xml:space="preserve">Professor Azirah Hashim</w:t>
      </w:r>
    </w:p>
    <w:p w:rsidR="00000000" w:rsidDel="00000000" w:rsidP="00000000" w:rsidRDefault="00000000" w:rsidRPr="00000000" w14:paraId="00000003">
      <w:pPr>
        <w:shd w:fill="ffffff" w:val="clear"/>
        <w:jc w:val="both"/>
        <w:rPr>
          <w:color w:val="222222"/>
        </w:rPr>
      </w:pPr>
      <w:r w:rsidDel="00000000" w:rsidR="00000000" w:rsidRPr="00000000">
        <w:rPr>
          <w:color w:val="222222"/>
          <w:rtl w:val="0"/>
        </w:rPr>
        <w:t xml:space="preserve">English Language Department</w:t>
      </w:r>
    </w:p>
    <w:p w:rsidR="00000000" w:rsidDel="00000000" w:rsidP="00000000" w:rsidRDefault="00000000" w:rsidRPr="00000000" w14:paraId="00000004">
      <w:pPr>
        <w:shd w:fill="ffffff" w:val="clear"/>
        <w:jc w:val="both"/>
        <w:rPr>
          <w:color w:val="222222"/>
        </w:rPr>
      </w:pPr>
      <w:r w:rsidDel="00000000" w:rsidR="00000000" w:rsidRPr="00000000">
        <w:rPr>
          <w:color w:val="222222"/>
          <w:rtl w:val="0"/>
        </w:rPr>
        <w:t xml:space="preserve">Faculty of Languages and Linguistics</w:t>
      </w:r>
    </w:p>
    <w:p w:rsidR="00000000" w:rsidDel="00000000" w:rsidP="00000000" w:rsidRDefault="00000000" w:rsidRPr="00000000" w14:paraId="00000005">
      <w:pPr>
        <w:shd w:fill="ffffff" w:val="clear"/>
        <w:jc w:val="both"/>
        <w:rPr>
          <w:color w:val="222222"/>
        </w:rPr>
      </w:pPr>
      <w:r w:rsidDel="00000000" w:rsidR="00000000" w:rsidRPr="00000000">
        <w:rPr>
          <w:color w:val="222222"/>
          <w:rtl w:val="0"/>
        </w:rPr>
        <w:t xml:space="preserve">University of Malaya</w:t>
      </w:r>
    </w:p>
    <w:p w:rsidR="00000000" w:rsidDel="00000000" w:rsidP="00000000" w:rsidRDefault="00000000" w:rsidRPr="00000000" w14:paraId="00000006">
      <w:pPr>
        <w:shd w:fill="ffffff" w:val="clear"/>
        <w:jc w:val="both"/>
        <w:rPr>
          <w:color w:val="222222"/>
        </w:rPr>
      </w:pPr>
      <w:r w:rsidDel="00000000" w:rsidR="00000000" w:rsidRPr="00000000">
        <w:rPr>
          <w:rtl w:val="0"/>
        </w:rPr>
      </w:r>
    </w:p>
    <w:p w:rsidR="00000000" w:rsidDel="00000000" w:rsidP="00000000" w:rsidRDefault="00000000" w:rsidRPr="00000000" w14:paraId="00000007">
      <w:pPr>
        <w:shd w:fill="ffffff" w:val="clear"/>
        <w:jc w:val="both"/>
        <w:rPr>
          <w:color w:val="222222"/>
        </w:rPr>
      </w:pPr>
      <w:r w:rsidDel="00000000" w:rsidR="00000000" w:rsidRPr="00000000">
        <w:rPr>
          <w:color w:val="222222"/>
          <w:rtl w:val="0"/>
        </w:rPr>
        <w:t xml:space="preserve">Bio: Azirah Hashim is Professor in the English Language Department, Faculty of Languages and Linguistics, University of Malaya. She has served as Executive Director of the Asia-Europe Institute, Director of the Centre for ASEAN Regionalism, Dean of the Humanities Research Cluster and Dean of the Faculty of Languages and Linguistics. Her research interests include Language Contact in Southeast Asia, English in ASEAN, Higher Education in ASEAN, and Academic and Professional Discourse.  Some of her publications include English in Southeast Asia and ASEAN: Transformation of Language Habitats, Routledge co-authored with Gerhard Leitner (2020); Communicating with Asia: the Future of English as a Global Language, Cambridge University Press edited with Gerhard Leitner and Hans-Georg Wolf (2016), International Arbitration Discourse and Practices in Asia, Routledge edited with Vijay Bhatia et. al, (2018), and articles in journals such as English Today, Discourse Studies, Multilingua and World Englishes. </w:t>
      </w:r>
    </w:p>
    <w:p w:rsidR="00000000" w:rsidDel="00000000" w:rsidP="00000000" w:rsidRDefault="00000000" w:rsidRPr="00000000" w14:paraId="00000008">
      <w:pPr>
        <w:shd w:fill="ffffff" w:val="clear"/>
        <w:jc w:val="both"/>
        <w:rPr>
          <w:color w:val="222222"/>
        </w:rPr>
      </w:pPr>
      <w:r w:rsidDel="00000000" w:rsidR="00000000" w:rsidRPr="00000000">
        <w:rPr>
          <w:color w:val="222222"/>
          <w:rtl w:val="0"/>
        </w:rPr>
        <w:t xml:space="preserve">Azirah is Vice-President of the International Association of Applied Linguistics (AILA) and is Founding President of the Malaysian Association of Applied Linguistics, an affiliate of the International Association of Applied Linguistics. She is project leader of an Erasmus+ Capacity Building in Higher Education 'Building research capacity in Malaysia and Laos' (2017-2021).  Currently also heading the Jean Monnet Centre of Excellence project on ASEAN and EU in Dialogue (2017-2020), she is very much involved in ASEAN-EU research, seminars and outreach activities. In 2009, she was awarded the Georg Forster Research Fellowship for Experienced Researchers, Alexander von Humboldt Foundation, Germany and is a Fellow of the Foundation. More recently, she was a recipient of the Trinity Long Room Hub Arts and Humanities Research Institute Research Fellowship, Trinity College Dublin.</w:t>
      </w:r>
    </w:p>
    <w:p w:rsidR="00000000" w:rsidDel="00000000" w:rsidP="00000000" w:rsidRDefault="00000000" w:rsidRPr="00000000" w14:paraId="00000009">
      <w:pPr>
        <w:shd w:fill="ffffff" w:val="clear"/>
        <w:jc w:val="both"/>
        <w:rPr>
          <w:color w:val="222222"/>
        </w:rPr>
      </w:pPr>
      <w:r w:rsidDel="00000000" w:rsidR="00000000" w:rsidRPr="00000000">
        <w:rPr>
          <w:rtl w:val="0"/>
        </w:rPr>
      </w:r>
    </w:p>
    <w:p w:rsidR="00000000" w:rsidDel="00000000" w:rsidP="00000000" w:rsidRDefault="00000000" w:rsidRPr="00000000" w14:paraId="0000000A">
      <w:pPr>
        <w:shd w:fill="ffffff" w:val="clear"/>
        <w:jc w:val="both"/>
        <w:rPr>
          <w:b w:val="1"/>
          <w:color w:val="222222"/>
        </w:rPr>
      </w:pPr>
      <w:r w:rsidDel="00000000" w:rsidR="00000000" w:rsidRPr="00000000">
        <w:rPr>
          <w:b w:val="1"/>
          <w:color w:val="222222"/>
          <w:rtl w:val="0"/>
        </w:rPr>
        <w:t xml:space="preserve">Power, Ideology, and Linguistic Landscape: Promoting Multilingual and Translanguaging Pedagogy</w:t>
      </w:r>
    </w:p>
    <w:p w:rsidR="00000000" w:rsidDel="00000000" w:rsidP="00000000" w:rsidRDefault="00000000" w:rsidRPr="00000000" w14:paraId="0000000B">
      <w:pPr>
        <w:shd w:fill="ffffff" w:val="clear"/>
        <w:jc w:val="both"/>
        <w:rPr>
          <w:b w:val="1"/>
          <w:color w:val="222222"/>
        </w:rPr>
      </w:pPr>
      <w:r w:rsidDel="00000000" w:rsidR="00000000" w:rsidRPr="00000000">
        <w:rPr>
          <w:b w:val="1"/>
          <w:color w:val="222222"/>
          <w:rtl w:val="0"/>
        </w:rPr>
        <w:t xml:space="preserve">Dr Fan (Gabriel) Fang</w:t>
      </w:r>
    </w:p>
    <w:p w:rsidR="00000000" w:rsidDel="00000000" w:rsidP="00000000" w:rsidRDefault="00000000" w:rsidRPr="00000000" w14:paraId="0000000C">
      <w:pPr>
        <w:shd w:fill="ffffff" w:val="clear"/>
        <w:jc w:val="both"/>
        <w:rPr>
          <w:color w:val="222222"/>
        </w:rPr>
      </w:pPr>
      <w:r w:rsidDel="00000000" w:rsidR="00000000" w:rsidRPr="00000000">
        <w:rPr>
          <w:color w:val="222222"/>
          <w:rtl w:val="0"/>
        </w:rPr>
        <w:t xml:space="preserve">Associate Professor of Applied Linguistics,</w:t>
      </w:r>
    </w:p>
    <w:p w:rsidR="00000000" w:rsidDel="00000000" w:rsidP="00000000" w:rsidRDefault="00000000" w:rsidRPr="00000000" w14:paraId="0000000D">
      <w:pPr>
        <w:shd w:fill="ffffff" w:val="clear"/>
        <w:jc w:val="both"/>
        <w:rPr>
          <w:color w:val="222222"/>
        </w:rPr>
      </w:pPr>
      <w:r w:rsidDel="00000000" w:rsidR="00000000" w:rsidRPr="00000000">
        <w:rPr>
          <w:color w:val="222222"/>
          <w:rtl w:val="0"/>
        </w:rPr>
        <w:t xml:space="preserve">College of Liberal Arts, Shantou University, China</w:t>
      </w:r>
    </w:p>
    <w:p w:rsidR="00000000" w:rsidDel="00000000" w:rsidP="00000000" w:rsidRDefault="00000000" w:rsidRPr="00000000" w14:paraId="0000000E">
      <w:pPr>
        <w:shd w:fill="ffffff" w:val="clear"/>
        <w:jc w:val="both"/>
        <w:rPr>
          <w:color w:val="222222"/>
        </w:rPr>
      </w:pPr>
      <w:r w:rsidDel="00000000" w:rsidR="00000000" w:rsidRPr="00000000">
        <w:rPr>
          <w:rtl w:val="0"/>
        </w:rPr>
      </w:r>
    </w:p>
    <w:p w:rsidR="00000000" w:rsidDel="00000000" w:rsidP="00000000" w:rsidRDefault="00000000" w:rsidRPr="00000000" w14:paraId="0000000F">
      <w:pPr>
        <w:shd w:fill="ffffff" w:val="clear"/>
        <w:jc w:val="both"/>
        <w:rPr>
          <w:color w:val="222222"/>
        </w:rPr>
      </w:pPr>
      <w:r w:rsidDel="00000000" w:rsidR="00000000" w:rsidRPr="00000000">
        <w:rPr>
          <w:color w:val="222222"/>
          <w:rtl w:val="0"/>
        </w:rPr>
        <w:t xml:space="preserve">Bio: Fan Fang obtained his PhD from the Centre for Global Englishes, the University of Southampton, the UK and a MA from the University of Leeds, the UK. He is currently Associate Professor at College of Liberal Arts, Shantou University, China. His research interests include Global Englishes, applied linguistics, sociolinguistics, language attitude, identity, intercultural communication, teacher education and language teaching and learning. He has published articles in journals including Asia Pacific Journal of Education, Asian Englishes, ELT Journal, English Today, Language, Culture and Curriculum, Language Teaching Research, Lingua, RELC Journal, System, and The Journal of Asia TEFL, among others. He recently completed a British Council funded project (with Dr Will Baker) investigating the development of intercultural citizenship and its relationship to English language use among Chinese students in the UK. His latest books include a monograph titled Re-positioning accent attitude in the Global Englishes paradigm: A critical phenomenological case study in the Chinese context (Routledge) and an edited volume (co-edited with Dr Handoyo Widodo) titled Critical Perspectives on Global Englishes in Asia: Language Policy, Curriculum, Pedagogy and Assessment (Multilingual Matters).</w:t>
      </w:r>
    </w:p>
    <w:p w:rsidR="00000000" w:rsidDel="00000000" w:rsidP="00000000" w:rsidRDefault="00000000" w:rsidRPr="00000000" w14:paraId="00000010">
      <w:pPr>
        <w:shd w:fill="ffffff" w:val="clear"/>
        <w:jc w:val="both"/>
        <w:rPr>
          <w:b w:val="1"/>
          <w:color w:val="222222"/>
        </w:rPr>
      </w:pPr>
      <w:r w:rsidDel="00000000" w:rsidR="00000000" w:rsidRPr="00000000">
        <w:rPr>
          <w:rtl w:val="0"/>
        </w:rPr>
      </w:r>
    </w:p>
    <w:p w:rsidR="00000000" w:rsidDel="00000000" w:rsidP="00000000" w:rsidRDefault="00000000" w:rsidRPr="00000000" w14:paraId="00000011">
      <w:pPr>
        <w:shd w:fill="ffffff" w:val="clear"/>
        <w:jc w:val="both"/>
        <w:rPr>
          <w:b w:val="1"/>
          <w:color w:val="222222"/>
        </w:rPr>
      </w:pPr>
      <w:r w:rsidDel="00000000" w:rsidR="00000000" w:rsidRPr="00000000">
        <w:rPr>
          <w:b w:val="1"/>
          <w:color w:val="222222"/>
          <w:rtl w:val="0"/>
        </w:rPr>
        <w:t xml:space="preserve">English and higher education in Bangladesh: Students in the Neoliberal Panopticon </w:t>
      </w:r>
    </w:p>
    <w:p w:rsidR="00000000" w:rsidDel="00000000" w:rsidP="00000000" w:rsidRDefault="00000000" w:rsidRPr="00000000" w14:paraId="00000012">
      <w:pPr>
        <w:shd w:fill="ffffff" w:val="clear"/>
        <w:jc w:val="both"/>
        <w:rPr>
          <w:b w:val="1"/>
          <w:color w:val="222222"/>
        </w:rPr>
      </w:pPr>
      <w:r w:rsidDel="00000000" w:rsidR="00000000" w:rsidRPr="00000000">
        <w:rPr>
          <w:b w:val="1"/>
          <w:color w:val="222222"/>
          <w:rtl w:val="0"/>
        </w:rPr>
        <w:t xml:space="preserve">Professor Shaila Sultana, PhD</w:t>
      </w:r>
    </w:p>
    <w:p w:rsidR="00000000" w:rsidDel="00000000" w:rsidP="00000000" w:rsidRDefault="00000000" w:rsidRPr="00000000" w14:paraId="00000013">
      <w:pPr>
        <w:shd w:fill="ffffff" w:val="clear"/>
        <w:jc w:val="both"/>
        <w:rPr>
          <w:color w:val="222222"/>
        </w:rPr>
      </w:pPr>
      <w:r w:rsidDel="00000000" w:rsidR="00000000" w:rsidRPr="00000000">
        <w:rPr>
          <w:color w:val="222222"/>
          <w:rtl w:val="0"/>
        </w:rPr>
        <w:t xml:space="preserve">Department of English Language</w:t>
      </w:r>
    </w:p>
    <w:p w:rsidR="00000000" w:rsidDel="00000000" w:rsidP="00000000" w:rsidRDefault="00000000" w:rsidRPr="00000000" w14:paraId="00000014">
      <w:pPr>
        <w:shd w:fill="ffffff" w:val="clear"/>
        <w:jc w:val="both"/>
        <w:rPr>
          <w:color w:val="222222"/>
        </w:rPr>
      </w:pPr>
      <w:r w:rsidDel="00000000" w:rsidR="00000000" w:rsidRPr="00000000">
        <w:rPr>
          <w:color w:val="222222"/>
          <w:rtl w:val="0"/>
        </w:rPr>
        <w:t xml:space="preserve">Institute of Modern Languages</w:t>
      </w:r>
    </w:p>
    <w:p w:rsidR="00000000" w:rsidDel="00000000" w:rsidP="00000000" w:rsidRDefault="00000000" w:rsidRPr="00000000" w14:paraId="00000015">
      <w:pPr>
        <w:shd w:fill="ffffff" w:val="clear"/>
        <w:jc w:val="both"/>
        <w:rPr>
          <w:color w:val="222222"/>
        </w:rPr>
      </w:pPr>
      <w:r w:rsidDel="00000000" w:rsidR="00000000" w:rsidRPr="00000000">
        <w:rPr>
          <w:color w:val="222222"/>
          <w:rtl w:val="0"/>
        </w:rPr>
        <w:t xml:space="preserve">University of Dhaka, Bangladesh</w:t>
      </w:r>
    </w:p>
    <w:p w:rsidR="00000000" w:rsidDel="00000000" w:rsidP="00000000" w:rsidRDefault="00000000" w:rsidRPr="00000000" w14:paraId="00000016">
      <w:pPr>
        <w:shd w:fill="ffffff" w:val="clear"/>
        <w:jc w:val="both"/>
        <w:rPr>
          <w:color w:val="222222"/>
        </w:rPr>
      </w:pPr>
      <w:r w:rsidDel="00000000" w:rsidR="00000000" w:rsidRPr="00000000">
        <w:rPr>
          <w:rtl w:val="0"/>
        </w:rPr>
      </w:r>
    </w:p>
    <w:p w:rsidR="00000000" w:rsidDel="00000000" w:rsidP="00000000" w:rsidRDefault="00000000" w:rsidRPr="00000000" w14:paraId="00000017">
      <w:pPr>
        <w:shd w:fill="ffffff" w:val="clear"/>
        <w:jc w:val="both"/>
        <w:rPr>
          <w:color w:val="222222"/>
        </w:rPr>
      </w:pPr>
      <w:r w:rsidDel="00000000" w:rsidR="00000000" w:rsidRPr="00000000">
        <w:rPr>
          <w:color w:val="222222"/>
          <w:rtl w:val="0"/>
        </w:rPr>
        <w:t xml:space="preserve">Bio: Professor Shaila Sultana, PhD, Department of English Language, IML, University of Dhaka, has been educated at Jahangirnagar University (Dhaka), Monash University (Melbourne), King’s College (London), and University of Technology Sydney (Sydney). She has authored numerous articles in journals with high Impact Factors and SCOPUS journal metrics, such as Linguistics and Education, International Multilingual Research Journal, International Journal of Bilingual Education and Bilingualism, Journal of Asia Pacific Communication, Asian Englishes, Translanguaging and Translation in Multilingual Contexts, International Journal of Multilingualism, and Journal of Sociolinguistics. Her co-authored book titled Popular Culture, Voice and Linguistic Diversity: Young Adults On- and Offline has recently been published from Macmillan, Palgrave (UK). A chapter titled ‘Gender performativity in virtual space: Transglossic language practices of young women in Bangladesh’, ‘Linguistic and multi-modal resources within the local-global interface of the virtual space: Critically aware youths in Bangladesh’ and ‘TV advertisements in the mediascape of Bangladesh: A disjuncture between the realities of the emerging ‘transsemiotic’ arena and the language policies in practice’ have also been published in Language and Culture on the Margins, Critical Inquiries in the Studies of Sociolinguistics of Globalization, and Language, Digital Communication and Society from Routledge (UK), Multilingual Matters (USA), and Peter Lang (UK) respectively. She is also the Lead Editor of The Routledge Handbook of English Language Education in Bangladesh (UK).</w:t>
      </w:r>
    </w:p>
    <w:p w:rsidR="00000000" w:rsidDel="00000000" w:rsidP="00000000" w:rsidRDefault="00000000" w:rsidRPr="00000000" w14:paraId="00000018">
      <w:pPr>
        <w:shd w:fill="ffffff" w:val="clear"/>
        <w:jc w:val="both"/>
        <w:rPr>
          <w:color w:val="222222"/>
        </w:rPr>
      </w:pPr>
      <w:r w:rsidDel="00000000" w:rsidR="00000000" w:rsidRPr="00000000">
        <w:rPr>
          <w:rtl w:val="0"/>
        </w:rPr>
      </w:r>
    </w:p>
    <w:p w:rsidR="00000000" w:rsidDel="00000000" w:rsidP="00000000" w:rsidRDefault="00000000" w:rsidRPr="00000000" w14:paraId="00000019">
      <w:pPr>
        <w:shd w:fill="ffffff" w:val="clear"/>
        <w:jc w:val="both"/>
        <w:rPr>
          <w:b w:val="1"/>
          <w:color w:val="222222"/>
        </w:rPr>
      </w:pPr>
      <w:r w:rsidDel="00000000" w:rsidR="00000000" w:rsidRPr="00000000">
        <w:rPr>
          <w:b w:val="1"/>
          <w:color w:val="222222"/>
          <w:rtl w:val="0"/>
        </w:rPr>
        <w:t xml:space="preserve">International Teaching Staff and International Students in Asian Higher Education: Unpacking Paradoxes, Steering Internationalisation</w:t>
      </w:r>
    </w:p>
    <w:p w:rsidR="00000000" w:rsidDel="00000000" w:rsidP="00000000" w:rsidRDefault="00000000" w:rsidRPr="00000000" w14:paraId="0000001A">
      <w:pPr>
        <w:shd w:fill="ffffff" w:val="clear"/>
        <w:jc w:val="both"/>
        <w:rPr>
          <w:b w:val="1"/>
          <w:color w:val="222222"/>
        </w:rPr>
      </w:pPr>
      <w:r w:rsidDel="00000000" w:rsidR="00000000" w:rsidRPr="00000000">
        <w:rPr>
          <w:b w:val="1"/>
          <w:color w:val="222222"/>
          <w:rtl w:val="0"/>
        </w:rPr>
        <w:t xml:space="preserve">Phan Le Ha (family name: Phan; given name: Le-Ha), PhD</w:t>
      </w:r>
    </w:p>
    <w:p w:rsidR="00000000" w:rsidDel="00000000" w:rsidP="00000000" w:rsidRDefault="00000000" w:rsidRPr="00000000" w14:paraId="0000001B">
      <w:pPr>
        <w:shd w:fill="ffffff" w:val="clear"/>
        <w:jc w:val="both"/>
        <w:rPr>
          <w:color w:val="222222"/>
        </w:rPr>
      </w:pPr>
      <w:r w:rsidDel="00000000" w:rsidR="00000000" w:rsidRPr="00000000">
        <w:rPr>
          <w:color w:val="222222"/>
          <w:rtl w:val="0"/>
        </w:rPr>
        <w:t xml:space="preserve">Senior Professor, Sultan Hassanal Bolkiah Institute of Education </w:t>
      </w:r>
    </w:p>
    <w:p w:rsidR="00000000" w:rsidDel="00000000" w:rsidP="00000000" w:rsidRDefault="00000000" w:rsidRPr="00000000" w14:paraId="0000001C">
      <w:pPr>
        <w:shd w:fill="ffffff" w:val="clear"/>
        <w:jc w:val="both"/>
        <w:rPr>
          <w:color w:val="222222"/>
        </w:rPr>
      </w:pPr>
      <w:r w:rsidDel="00000000" w:rsidR="00000000" w:rsidRPr="00000000">
        <w:rPr>
          <w:color w:val="222222"/>
          <w:rtl w:val="0"/>
        </w:rPr>
        <w:t xml:space="preserve">Head, International and Comparative Education, Universiti Brunei Darussalam, Brunei</w:t>
      </w:r>
    </w:p>
    <w:p w:rsidR="00000000" w:rsidDel="00000000" w:rsidP="00000000" w:rsidRDefault="00000000" w:rsidRPr="00000000" w14:paraId="0000001D">
      <w:pPr>
        <w:shd w:fill="ffffff" w:val="clear"/>
        <w:jc w:val="both"/>
        <w:rPr>
          <w:color w:val="222222"/>
        </w:rPr>
      </w:pPr>
      <w:r w:rsidDel="00000000" w:rsidR="00000000" w:rsidRPr="00000000">
        <w:rPr>
          <w:color w:val="222222"/>
          <w:rtl w:val="0"/>
        </w:rPr>
        <w:t xml:space="preserve">Department of Educational Foundations, College of Education</w:t>
      </w:r>
    </w:p>
    <w:p w:rsidR="00000000" w:rsidDel="00000000" w:rsidP="00000000" w:rsidRDefault="00000000" w:rsidRPr="00000000" w14:paraId="0000001E">
      <w:pPr>
        <w:shd w:fill="ffffff" w:val="clear"/>
        <w:jc w:val="both"/>
        <w:rPr>
          <w:color w:val="222222"/>
        </w:rPr>
      </w:pPr>
      <w:r w:rsidDel="00000000" w:rsidR="00000000" w:rsidRPr="00000000">
        <w:rPr>
          <w:color w:val="222222"/>
          <w:rtl w:val="0"/>
        </w:rPr>
        <w:t xml:space="preserve">University of Hawaii at Manoa, Honolulu, Hawaii, U.S.A</w:t>
      </w:r>
    </w:p>
    <w:p w:rsidR="00000000" w:rsidDel="00000000" w:rsidP="00000000" w:rsidRDefault="00000000" w:rsidRPr="00000000" w14:paraId="0000001F">
      <w:pPr>
        <w:shd w:fill="ffffff" w:val="clear"/>
        <w:jc w:val="both"/>
        <w:rPr>
          <w:color w:val="222222"/>
        </w:rPr>
      </w:pPr>
      <w:r w:rsidDel="00000000" w:rsidR="00000000" w:rsidRPr="00000000">
        <w:rPr>
          <w:rtl w:val="0"/>
        </w:rPr>
      </w:r>
    </w:p>
    <w:p w:rsidR="00000000" w:rsidDel="00000000" w:rsidP="00000000" w:rsidRDefault="00000000" w:rsidRPr="00000000" w14:paraId="00000020">
      <w:pPr>
        <w:shd w:fill="ffffff" w:val="clear"/>
        <w:jc w:val="both"/>
        <w:rPr>
          <w:color w:val="222222"/>
        </w:rPr>
      </w:pPr>
      <w:r w:rsidDel="00000000" w:rsidR="00000000" w:rsidRPr="00000000">
        <w:rPr>
          <w:color w:val="222222"/>
          <w:rtl w:val="0"/>
        </w:rPr>
        <w:t xml:space="preserve">Bio: PHAN Le Ha, PhD is Senior Professor at Sultan Hassanal Bolkiah Institute of Education, Universiti Brunei Darussalam, Brunei (UBD) and also Head of the International and Comparative Education Research Group at UBD. Prior to Brunei, Prof Phan was tenured Full Professor in the Department of Educational Foundations, College of Education, University of Hawaii at Manoa (UHM) where she maintains her affiliation, and Senior Lecturer at the Faculty of Education, Monash University, Melbourne, Australia. She has taught and written extensively on English language education, identity-language-culture-pedagogy, global/ international/ transnational higher education, international development and education, educational mobilities, and sociology of knowledge. Her research work has covered many contexts in Southeast Asia, East Asia, the Asia-Pacific and the Gulf regions. Her books include Higher Education in Market-Oriented Socialist Vietnam: New Players, Discourses and Practices (2020), Transnational Education Crossing 'Asia' and 'the West': Adjusted Desire, Transformative Mediocrity, Neo-colonial Disguise (2017), Desiring TESOL and International Education: Market Abuse and Exploitation (2014), Voices, Identities, Negotiations, and Conflicts: Writing Academic English Across Cultures (2011), and Teaching English as an international language: Identity, Resistance and Negotiation (2008). Alongside serving as series editor for the New Perspectives on Language and Education book series published by Multilingual Matters, Professor Phan also serves on the editorial/advisory board of the Routledge Advances in Teaching English as an International Language, and the forthcoming Education Research in Global Contexts book series with Emerald Publishing. She served as Teaching Issues editor (2014-2018) for TESOL Quarterly, and has also served on the editorial board of several international journals including Language and Education, and Journal of Language, Identity and Education.</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